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90F2D" w14:textId="0268B4CC" w:rsidR="003F269B" w:rsidRPr="009562C1" w:rsidRDefault="003F269B" w:rsidP="003F269B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219907339"/>
      <w:bookmarkStart w:id="1" w:name="_Toc141436855"/>
      <w:r w:rsidRPr="00CF2C3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Cs/>
          <w:spacing w:val="-6"/>
          <w:lang w:eastAsia="pl-PL"/>
        </w:rPr>
        <w:t>3</w:t>
      </w:r>
      <w:r w:rsidRPr="00CF2C3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do </w:t>
      </w:r>
      <w:bookmarkEnd w:id="0"/>
      <w:r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na przygotowanie koncepcji Smart Village dla LGD: </w:t>
      </w:r>
      <w:r w:rsidR="00F269CC" w:rsidRPr="00F269CC">
        <w:rPr>
          <w:rFonts w:ascii="Times New Roman" w:eastAsia="Times New Roman" w:hAnsi="Times New Roman" w:cs="Times New Roman"/>
          <w:b/>
          <w:color w:val="000000"/>
          <w:spacing w:val="-6"/>
          <w:lang w:eastAsia="pl-PL"/>
        </w:rPr>
        <w:t xml:space="preserve">Stowarzyszenie Lokalna Grupa Działania „BUD-UJ RAZEM”, </w:t>
      </w:r>
      <w:r w:rsidR="00F269CC" w:rsidRPr="00F269CC">
        <w:rPr>
          <w:rFonts w:ascii="Times New Roman" w:eastAsia="Times New Roman" w:hAnsi="Times New Roman" w:cs="Times New Roman"/>
          <w:bCs/>
          <w:color w:val="000000"/>
          <w:spacing w:val="-6"/>
          <w:lang w:eastAsia="pl-PL"/>
        </w:rPr>
        <w:t>w ramach przedsięwzięcia z LSR:</w:t>
      </w:r>
      <w:r w:rsidR="00F269CC" w:rsidRPr="00F269CC">
        <w:rPr>
          <w:rFonts w:ascii="Times New Roman" w:eastAsia="Times New Roman" w:hAnsi="Times New Roman" w:cs="Times New Roman"/>
          <w:b/>
          <w:color w:val="000000"/>
          <w:spacing w:val="-6"/>
          <w:lang w:eastAsia="pl-PL"/>
        </w:rPr>
        <w:t xml:space="preserve"> </w:t>
      </w:r>
      <w:r w:rsidR="00DD2BD8" w:rsidRPr="00DD2BD8">
        <w:rPr>
          <w:rFonts w:ascii="Times New Roman" w:eastAsia="Times New Roman" w:hAnsi="Times New Roman" w:cs="Times New Roman"/>
          <w:b/>
          <w:bCs/>
          <w:color w:val="000000"/>
          <w:spacing w:val="-6"/>
          <w:lang w:eastAsia="pl-PL"/>
        </w:rPr>
        <w:t>P.1.2 Przestrzeń MŁODYCH</w:t>
      </w:r>
      <w:r w:rsidR="00F269CC" w:rsidRPr="00F269CC">
        <w:rPr>
          <w:rFonts w:ascii="Times New Roman" w:eastAsia="Times New Roman" w:hAnsi="Times New Roman" w:cs="Times New Roman"/>
          <w:b/>
          <w:color w:val="000000"/>
          <w:spacing w:val="-6"/>
          <w:lang w:eastAsia="pl-PL"/>
        </w:rPr>
        <w:t xml:space="preserve">, </w:t>
      </w:r>
      <w:r w:rsidR="00F269CC" w:rsidRPr="00F269CC">
        <w:rPr>
          <w:rFonts w:ascii="Times New Roman" w:eastAsia="Times New Roman" w:hAnsi="Times New Roman" w:cs="Times New Roman"/>
          <w:bCs/>
          <w:color w:val="000000"/>
          <w:spacing w:val="-6"/>
          <w:lang w:eastAsia="pl-PL"/>
        </w:rPr>
        <w:t>realizującego cel z LSR:</w:t>
      </w:r>
      <w:r w:rsidR="00F269CC" w:rsidRPr="00F269CC">
        <w:rPr>
          <w:rFonts w:ascii="Times New Roman" w:eastAsia="Times New Roman" w:hAnsi="Times New Roman" w:cs="Times New Roman"/>
          <w:b/>
          <w:color w:val="000000"/>
          <w:spacing w:val="-6"/>
          <w:lang w:eastAsia="pl-PL"/>
        </w:rPr>
        <w:t xml:space="preserve"> Budowanie społeczeństwa obywatelskiego dla obszaru lokalnej strategii rozwoju</w:t>
      </w:r>
    </w:p>
    <w:p w14:paraId="3AFCB7E5" w14:textId="7F01464F" w:rsidR="00E1147E" w:rsidRPr="008326B8" w:rsidRDefault="00E1147E" w:rsidP="00BC06C3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8326B8">
        <w:rPr>
          <w:rFonts w:ascii="Times New Roman" w:hAnsi="Times New Roman" w:cs="Times New Roman"/>
          <w:b/>
          <w:sz w:val="28"/>
          <w:szCs w:val="28"/>
        </w:rPr>
        <w:t>ałączników do wniosku o płatność</w:t>
      </w:r>
      <w:bookmarkEnd w:id="1"/>
    </w:p>
    <w:p w14:paraId="0C27A86E" w14:textId="29306A4B" w:rsidR="00E1147E" w:rsidRPr="008326B8" w:rsidRDefault="00E1147E" w:rsidP="00B16307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Beneficjent wraz z wnioskiem o płatność składa dokumenty (załączniki) potwierdzające realizację operacji, w szczególności:</w:t>
      </w:r>
    </w:p>
    <w:p w14:paraId="6E0CA763" w14:textId="63DED8CA" w:rsidR="007A10E2" w:rsidRPr="003F269B" w:rsidRDefault="007A10E2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Umowy o powierzenie grantu;</w:t>
      </w:r>
    </w:p>
    <w:p w14:paraId="5E9F83AD" w14:textId="0DE089AB" w:rsidR="00BB0021" w:rsidRPr="003F269B" w:rsidRDefault="00BB0021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Dowody zapłaty (np. wyciąg z rachunku bankowego, z którego były dokonywane przez Beneficjenta płatności na rzecz Grantobiorców, polecenie przelewu);</w:t>
      </w:r>
    </w:p>
    <w:p w14:paraId="4F61EA06" w14:textId="5C7FF8FF" w:rsidR="00BB0021" w:rsidRPr="003F269B" w:rsidRDefault="0097041E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Informacja o numerze rachunku bankowego Beneficjenta lub cesjonariusza, prowadzonego przez bank lub spółdzielczą kasę oszczędnościowo–kredytową, na który mają być przekazane środki finansowe z tytułu pomocy;</w:t>
      </w:r>
    </w:p>
    <w:p w14:paraId="3480446D" w14:textId="04F4C29C" w:rsidR="0097041E" w:rsidRPr="003F269B" w:rsidRDefault="0097041E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Wyciąg z rachunku bankowego na który zostały przekazane środki z tytułu zaliczki/ wyprzedzającego finansowania;</w:t>
      </w:r>
    </w:p>
    <w:p w14:paraId="32DC8023" w14:textId="48611BB8" w:rsidR="00D73E10" w:rsidRPr="003F269B" w:rsidRDefault="00D73E10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Umowa cesji wierzytelności;</w:t>
      </w:r>
    </w:p>
    <w:p w14:paraId="7B3E5625" w14:textId="118A093A" w:rsidR="00D73E10" w:rsidRPr="003F269B" w:rsidRDefault="00D73E10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Wykaz dokumentów związanych z realizacją operacji, które zostały wystawione na Grantobiorcę, a kórych kopię posiada i przechowuje LGD:</w:t>
      </w:r>
    </w:p>
    <w:p w14:paraId="21C8F529" w14:textId="0F112ACE" w:rsidR="00D73E10" w:rsidRPr="003F269B" w:rsidRDefault="00D73E10" w:rsidP="006362A7">
      <w:pPr>
        <w:pStyle w:val="Akapitzlist"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a. Szczegółowy opis poszczególnych zadań wchodzących w skład operacji wraz z wykazem planowych do poniesienia przez Grantobiorców kosztów uzasadniających planowane kwoty grantów,</w:t>
      </w:r>
    </w:p>
    <w:p w14:paraId="452BFB06" w14:textId="77777777" w:rsidR="00D73E10" w:rsidRPr="003F269B" w:rsidRDefault="00D73E10" w:rsidP="006362A7">
      <w:pPr>
        <w:pStyle w:val="Akapitzlist"/>
        <w:tabs>
          <w:tab w:val="left" w:pos="993"/>
        </w:tabs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b. Dokumenty uzasadniające przyjęty poziom planowanych do poniesienia przez Grantobiorców kosztów – w przypadku dostaw, usług, robót budowlanych, które nie są powszechnie dostępne,</w:t>
      </w:r>
    </w:p>
    <w:p w14:paraId="013C655F" w14:textId="097F1CED" w:rsidR="00D73E10" w:rsidRPr="003F269B" w:rsidRDefault="00D73E10" w:rsidP="006362A7">
      <w:pPr>
        <w:pStyle w:val="Akapitzlist"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c. Karty rozliczenia zadania w zakresie projektu grantowego (odrębnie dla każdego </w:t>
      </w:r>
      <w:r w:rsidRPr="003F269B">
        <w:rPr>
          <w:rFonts w:ascii="Times New Roman" w:hAnsi="Times New Roman" w:cs="Times New Roman"/>
        </w:rPr>
        <w:br/>
        <w:t>z Grantobiorców przedstawianych do rozliczenia);</w:t>
      </w:r>
    </w:p>
    <w:p w14:paraId="634C1542" w14:textId="3F05B9AB" w:rsidR="0089244A" w:rsidRPr="003F269B" w:rsidRDefault="0089244A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Inne dokumenty dotyczące operacji, w przypadku, gdy Beneficjent w związku z realizacją operacji był zobowiązany do uzyskania dodatkowych, nie wymienionych powyżej dokumentów;</w:t>
      </w:r>
    </w:p>
    <w:p w14:paraId="7A009232" w14:textId="77777777" w:rsidR="00365106" w:rsidRPr="003F269B" w:rsidRDefault="00365106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Upoważnienie do uwierzytelnienia złożenia wniosku w PUE oraz do wykonywania w imieniu wnioskodawcy innych czynności w toku ubiegania się o wypłatę pomocy, wystawione przez osoby uprawnione do reprezentowania LGD,  jeżeli reprezentacja LGD jest wieloosobowa, </w:t>
      </w:r>
    </w:p>
    <w:p w14:paraId="2220FD04" w14:textId="77777777" w:rsidR="00365106" w:rsidRPr="003F269B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lub </w:t>
      </w:r>
    </w:p>
    <w:p w14:paraId="54C893EF" w14:textId="77777777" w:rsidR="00365106" w:rsidRPr="003F269B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pełnomocnictwo, jeśli dotyczy, </w:t>
      </w:r>
    </w:p>
    <w:p w14:paraId="6A325C3F" w14:textId="66974896" w:rsidR="00365106" w:rsidRPr="003F269B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(w przypadku, gdy nie zostało dotychczas udzielone albo zostało udzielone innej osobie niż podczas składania wniosku o przyznanie pomocy albo  gdy zmienił się zakres poprzednio udzielonego pełnomocnictwa), </w:t>
      </w:r>
    </w:p>
    <w:p w14:paraId="6C51E9D2" w14:textId="4CBE221E" w:rsidR="0089244A" w:rsidRPr="003F269B" w:rsidRDefault="00BB5B53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Interpretacja przepisów prawa podatkowego (interpretacja indywidualna) wydana przez Organ upoważniony (w przypadku, gdy Beneficjent złożył do wniosku o przyznanie pomocy Oświadczenia o kwalifikowalności VAT oraz wykazał w kosztach kwalifikowalnych VAT),</w:t>
      </w:r>
      <w:r w:rsidR="00D01A98" w:rsidRPr="003F269B">
        <w:rPr>
          <w:rFonts w:ascii="Times New Roman" w:hAnsi="Times New Roman" w:cs="Times New Roman"/>
        </w:rPr>
        <w:t xml:space="preserve"> jeśli dotyczy</w:t>
      </w:r>
      <w:r w:rsidRPr="003F269B">
        <w:rPr>
          <w:rFonts w:ascii="Times New Roman" w:hAnsi="Times New Roman" w:cs="Times New Roman"/>
        </w:rPr>
        <w:t xml:space="preserve"> </w:t>
      </w:r>
    </w:p>
    <w:p w14:paraId="77FBA071" w14:textId="77777777" w:rsidR="00BB5B53" w:rsidRPr="008326B8" w:rsidRDefault="00BB5B53" w:rsidP="00365106">
      <w:pPr>
        <w:pStyle w:val="Akapitzlist"/>
        <w:numPr>
          <w:ilvl w:val="0"/>
          <w:numId w:val="5"/>
        </w:numPr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Dokumenty potwierdzające: </w:t>
      </w:r>
    </w:p>
    <w:p w14:paraId="3472148D" w14:textId="77777777" w:rsidR="00BB5B53" w:rsidRPr="008326B8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lastRenderedPageBreak/>
        <w:t xml:space="preserve">- prowadzenie oddzielnego systemu rachunkowości w ramach prowadzonych ksiąg rachunkowych albo </w:t>
      </w:r>
    </w:p>
    <w:p w14:paraId="42C3CC36" w14:textId="77777777" w:rsidR="00365106" w:rsidRPr="008326B8" w:rsidRDefault="00365106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- korzystanie z odpowiedniego kodu rachunkowego, o którym mowa w art. 123 ust. 2 lit. b pkt (i) rozporządzenia Parlamentu Europejskiego i Rady (UE) 2021/2115 z dnia 2 grudnia 2021 r. ustanawiającego przepisy dotyczące wsparcia planów strategicznych sporządzanych przez państwa członkowskie w ramach wspólnej polityki rolnej (planów strategicznych WPR) i finansowanych z Europejskiego Funduszu Rolniczego Gwarancji (EFRG) i z Europejskiego Funduszu Rolnego na rzecz Rozwoju Obszarów Wiejskich (EFRROW) oraz uchylającego rozporządzenia (UE) nr 1305/2013 i (UE) nr 1307/2013 (Dz. Urz. UE L 435 z 6.12.2021, str. 1—186, z późn. zm.) w ramach prowadzonych ksiąg rachunkowych </w:t>
      </w:r>
    </w:p>
    <w:p w14:paraId="78DBD062" w14:textId="42474235" w:rsidR="00BB5B53" w:rsidRPr="008326B8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albo </w:t>
      </w:r>
    </w:p>
    <w:p w14:paraId="43F3BFE1" w14:textId="148BC911" w:rsidR="00365106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- prowadzenia zestawienia faktur lub równowa</w:t>
      </w:r>
      <w:r w:rsidR="00616800" w:rsidRPr="008326B8">
        <w:rPr>
          <w:rFonts w:ascii="Times New Roman" w:hAnsi="Times New Roman" w:cs="Times New Roman"/>
        </w:rPr>
        <w:t>ż</w:t>
      </w:r>
      <w:r w:rsidRPr="008326B8">
        <w:rPr>
          <w:rFonts w:ascii="Times New Roman" w:hAnsi="Times New Roman" w:cs="Times New Roman"/>
        </w:rPr>
        <w:t xml:space="preserve">nych dokumentów księgowych, gdy na podstawie </w:t>
      </w:r>
      <w:r w:rsidR="008940E4" w:rsidRPr="008326B8">
        <w:rPr>
          <w:rFonts w:ascii="Times New Roman" w:hAnsi="Times New Roman" w:cs="Times New Roman"/>
        </w:rPr>
        <w:t>odrębnych</w:t>
      </w:r>
      <w:r w:rsidRPr="008326B8">
        <w:rPr>
          <w:rFonts w:ascii="Times New Roman" w:hAnsi="Times New Roman" w:cs="Times New Roman"/>
        </w:rPr>
        <w:t xml:space="preserve"> przepisów Beneficjent nie jest zobowiązany do prowadzenia </w:t>
      </w:r>
      <w:r w:rsidR="008940E4" w:rsidRPr="008326B8">
        <w:rPr>
          <w:rFonts w:ascii="Times New Roman" w:hAnsi="Times New Roman" w:cs="Times New Roman"/>
        </w:rPr>
        <w:t>ksiąg</w:t>
      </w:r>
      <w:r w:rsidRPr="008326B8">
        <w:rPr>
          <w:rFonts w:ascii="Times New Roman" w:hAnsi="Times New Roman" w:cs="Times New Roman"/>
        </w:rPr>
        <w:t xml:space="preserve"> rachunkowych.</w:t>
      </w:r>
    </w:p>
    <w:p w14:paraId="51AD5E34" w14:textId="1194EAA0" w:rsidR="00D966D0" w:rsidRPr="00D966D0" w:rsidRDefault="00D966D0" w:rsidP="00D966D0">
      <w:pPr>
        <w:pStyle w:val="Akapitzlist"/>
        <w:numPr>
          <w:ilvl w:val="0"/>
          <w:numId w:val="5"/>
        </w:num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D966D0">
        <w:rPr>
          <w:rFonts w:ascii="Times New Roman" w:hAnsi="Times New Roman" w:cs="Times New Roman"/>
        </w:rPr>
        <w:t>Karta rozliczenia zadania w zakresie projektu grantowego (odrębnie dla każdego z Grantobiorców przedstawianych do rozliczenia);</w:t>
      </w:r>
    </w:p>
    <w:p w14:paraId="1AFB2AA2" w14:textId="199EE6F9" w:rsidR="00E1147E" w:rsidRPr="008326B8" w:rsidRDefault="00365106" w:rsidP="00365106">
      <w:pPr>
        <w:pStyle w:val="Akapitzlist"/>
        <w:numPr>
          <w:ilvl w:val="0"/>
          <w:numId w:val="5"/>
        </w:num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inne dokumenty potwierdzające spełnienie warunków niezbędnych do wypłaty pomocy.</w:t>
      </w:r>
    </w:p>
    <w:sectPr w:rsidR="00E1147E" w:rsidRPr="008326B8" w:rsidSect="00B55AAD">
      <w:footerReference w:type="default" r:id="rId9"/>
      <w:pgSz w:w="11906" w:h="16838"/>
      <w:pgMar w:top="568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E9AB4" w14:textId="77777777" w:rsidR="004221A5" w:rsidRDefault="004221A5" w:rsidP="00E1147E">
      <w:pPr>
        <w:spacing w:after="0" w:line="240" w:lineRule="auto"/>
      </w:pPr>
      <w:r>
        <w:separator/>
      </w:r>
    </w:p>
  </w:endnote>
  <w:endnote w:type="continuationSeparator" w:id="0">
    <w:p w14:paraId="16D57F99" w14:textId="77777777" w:rsidR="004221A5" w:rsidRDefault="004221A5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9E98" w14:textId="74635F3A" w:rsidR="006873B2" w:rsidRPr="00402C2A" w:rsidRDefault="00284A63">
    <w:pPr>
      <w:pStyle w:val="Stopka"/>
      <w:rPr>
        <w:sz w:val="18"/>
        <w:szCs w:val="18"/>
      </w:rPr>
    </w:pPr>
    <w:r w:rsidRPr="00402C2A">
      <w:rPr>
        <w:sz w:val="18"/>
        <w:szCs w:val="18"/>
      </w:rPr>
      <w:t>R-</w:t>
    </w:r>
    <w:r w:rsidR="008940E4">
      <w:rPr>
        <w:sz w:val="18"/>
        <w:szCs w:val="18"/>
      </w:rPr>
      <w:t>3</w:t>
    </w:r>
    <w:r w:rsidRPr="00402C2A">
      <w:rPr>
        <w:sz w:val="18"/>
        <w:szCs w:val="18"/>
      </w:rPr>
      <w:t>/PSWPR 2023–2027/</w:t>
    </w:r>
    <w:r w:rsidR="004C3209">
      <w:rPr>
        <w:sz w:val="18"/>
        <w:szCs w:val="18"/>
      </w:rPr>
      <w:t>I.</w:t>
    </w:r>
    <w:r w:rsidRPr="00402C2A">
      <w:rPr>
        <w:sz w:val="18"/>
        <w:szCs w:val="18"/>
      </w:rPr>
      <w:t>1</w:t>
    </w:r>
    <w:r w:rsidR="004C3209">
      <w:rPr>
        <w:sz w:val="18"/>
        <w:szCs w:val="18"/>
      </w:rPr>
      <w:t>3</w:t>
    </w:r>
    <w:r w:rsidRPr="00402C2A">
      <w:rPr>
        <w:sz w:val="18"/>
        <w:szCs w:val="18"/>
      </w:rPr>
      <w:t>.</w:t>
    </w:r>
    <w:r w:rsidR="004C3209">
      <w:rPr>
        <w:sz w:val="18"/>
        <w:szCs w:val="18"/>
      </w:rPr>
      <w:t>1</w:t>
    </w:r>
    <w:r w:rsidR="008940E4">
      <w:rPr>
        <w:sz w:val="18"/>
        <w:szCs w:val="18"/>
      </w:rPr>
      <w:t xml:space="preserve"> PG_Kk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D6409" w14:textId="77777777" w:rsidR="004221A5" w:rsidRDefault="004221A5" w:rsidP="00E1147E">
      <w:pPr>
        <w:spacing w:after="0" w:line="240" w:lineRule="auto"/>
      </w:pPr>
      <w:r>
        <w:separator/>
      </w:r>
    </w:p>
  </w:footnote>
  <w:footnote w:type="continuationSeparator" w:id="0">
    <w:p w14:paraId="3B36E779" w14:textId="77777777" w:rsidR="004221A5" w:rsidRDefault="004221A5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90105"/>
    <w:multiLevelType w:val="hybridMultilevel"/>
    <w:tmpl w:val="AB5EA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55950F8"/>
    <w:multiLevelType w:val="hybridMultilevel"/>
    <w:tmpl w:val="0A82A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B45380"/>
    <w:multiLevelType w:val="hybridMultilevel"/>
    <w:tmpl w:val="13D0976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FE8761A"/>
    <w:multiLevelType w:val="hybridMultilevel"/>
    <w:tmpl w:val="1AFA45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32097"/>
    <w:multiLevelType w:val="hybridMultilevel"/>
    <w:tmpl w:val="E048C33E"/>
    <w:lvl w:ilvl="0" w:tplc="B85E7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B44C6"/>
    <w:multiLevelType w:val="hybridMultilevel"/>
    <w:tmpl w:val="33C8CA24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91434E5"/>
    <w:multiLevelType w:val="hybridMultilevel"/>
    <w:tmpl w:val="FE325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9"/>
  </w:num>
  <w:num w:numId="3">
    <w:abstractNumId w:val="2"/>
  </w:num>
  <w:num w:numId="4">
    <w:abstractNumId w:val="1"/>
  </w:num>
  <w:num w:numId="5">
    <w:abstractNumId w:val="11"/>
  </w:num>
  <w:num w:numId="6">
    <w:abstractNumId w:val="5"/>
  </w:num>
  <w:num w:numId="7">
    <w:abstractNumId w:val="4"/>
  </w:num>
  <w:num w:numId="8">
    <w:abstractNumId w:val="10"/>
  </w:num>
  <w:num w:numId="9">
    <w:abstractNumId w:val="14"/>
  </w:num>
  <w:num w:numId="10">
    <w:abstractNumId w:val="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0"/>
  </w:num>
  <w:num w:numId="14">
    <w:abstractNumId w:val="7"/>
  </w:num>
  <w:num w:numId="15">
    <w:abstractNumId w:val="8"/>
  </w:num>
  <w:num w:numId="16">
    <w:abstractNumId w:val="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01E05"/>
    <w:rsid w:val="000157D7"/>
    <w:rsid w:val="00015C66"/>
    <w:rsid w:val="00020F31"/>
    <w:rsid w:val="00021000"/>
    <w:rsid w:val="000227EB"/>
    <w:rsid w:val="00033AAA"/>
    <w:rsid w:val="000455FA"/>
    <w:rsid w:val="00050F9E"/>
    <w:rsid w:val="0006110B"/>
    <w:rsid w:val="0006323D"/>
    <w:rsid w:val="00090977"/>
    <w:rsid w:val="000C708F"/>
    <w:rsid w:val="001034F0"/>
    <w:rsid w:val="001350B5"/>
    <w:rsid w:val="00146D94"/>
    <w:rsid w:val="0018376C"/>
    <w:rsid w:val="0019729F"/>
    <w:rsid w:val="001D2A93"/>
    <w:rsid w:val="001F5FD4"/>
    <w:rsid w:val="00284A63"/>
    <w:rsid w:val="002931B5"/>
    <w:rsid w:val="002D04DD"/>
    <w:rsid w:val="002D05FE"/>
    <w:rsid w:val="002E2328"/>
    <w:rsid w:val="002E6DA6"/>
    <w:rsid w:val="00332B7E"/>
    <w:rsid w:val="00340C95"/>
    <w:rsid w:val="00350042"/>
    <w:rsid w:val="003574FD"/>
    <w:rsid w:val="00365106"/>
    <w:rsid w:val="003A1E99"/>
    <w:rsid w:val="003A6C58"/>
    <w:rsid w:val="003F269B"/>
    <w:rsid w:val="003F4FCB"/>
    <w:rsid w:val="00402C2A"/>
    <w:rsid w:val="00402C30"/>
    <w:rsid w:val="004221A5"/>
    <w:rsid w:val="00433E8F"/>
    <w:rsid w:val="0044154C"/>
    <w:rsid w:val="00452EAC"/>
    <w:rsid w:val="004A61C7"/>
    <w:rsid w:val="004C3209"/>
    <w:rsid w:val="004C4C5E"/>
    <w:rsid w:val="004D0CF2"/>
    <w:rsid w:val="004D336C"/>
    <w:rsid w:val="004F4AE3"/>
    <w:rsid w:val="005416B3"/>
    <w:rsid w:val="0056732C"/>
    <w:rsid w:val="005703C8"/>
    <w:rsid w:val="005739D0"/>
    <w:rsid w:val="00597C4E"/>
    <w:rsid w:val="005D6086"/>
    <w:rsid w:val="00616800"/>
    <w:rsid w:val="00632E77"/>
    <w:rsid w:val="006362A7"/>
    <w:rsid w:val="006451C1"/>
    <w:rsid w:val="00665487"/>
    <w:rsid w:val="006678BD"/>
    <w:rsid w:val="00681C44"/>
    <w:rsid w:val="006823C9"/>
    <w:rsid w:val="006873B2"/>
    <w:rsid w:val="006C092B"/>
    <w:rsid w:val="006D23D8"/>
    <w:rsid w:val="006D4BFC"/>
    <w:rsid w:val="00702D5F"/>
    <w:rsid w:val="00706A29"/>
    <w:rsid w:val="00706F61"/>
    <w:rsid w:val="00742F1C"/>
    <w:rsid w:val="00755406"/>
    <w:rsid w:val="007765C6"/>
    <w:rsid w:val="00781F68"/>
    <w:rsid w:val="007A10E2"/>
    <w:rsid w:val="007B2941"/>
    <w:rsid w:val="00801374"/>
    <w:rsid w:val="00802F93"/>
    <w:rsid w:val="00817A35"/>
    <w:rsid w:val="008326B8"/>
    <w:rsid w:val="008406B3"/>
    <w:rsid w:val="00841186"/>
    <w:rsid w:val="0089244A"/>
    <w:rsid w:val="008940E4"/>
    <w:rsid w:val="0089536C"/>
    <w:rsid w:val="008A13B9"/>
    <w:rsid w:val="008E2FD7"/>
    <w:rsid w:val="00904447"/>
    <w:rsid w:val="00936F74"/>
    <w:rsid w:val="0097041E"/>
    <w:rsid w:val="009A1CAD"/>
    <w:rsid w:val="009B7347"/>
    <w:rsid w:val="009C4E82"/>
    <w:rsid w:val="009D6A6D"/>
    <w:rsid w:val="009E0142"/>
    <w:rsid w:val="00A57C5A"/>
    <w:rsid w:val="00AB434E"/>
    <w:rsid w:val="00AC37D7"/>
    <w:rsid w:val="00AF3517"/>
    <w:rsid w:val="00B12809"/>
    <w:rsid w:val="00B16307"/>
    <w:rsid w:val="00B25E1A"/>
    <w:rsid w:val="00B55AAD"/>
    <w:rsid w:val="00B65A45"/>
    <w:rsid w:val="00BB0021"/>
    <w:rsid w:val="00BB1830"/>
    <w:rsid w:val="00BB5B53"/>
    <w:rsid w:val="00BC06C3"/>
    <w:rsid w:val="00BD3A88"/>
    <w:rsid w:val="00C27821"/>
    <w:rsid w:val="00CD1C15"/>
    <w:rsid w:val="00D0124E"/>
    <w:rsid w:val="00D01A98"/>
    <w:rsid w:val="00D3054C"/>
    <w:rsid w:val="00D311EA"/>
    <w:rsid w:val="00D46807"/>
    <w:rsid w:val="00D73E10"/>
    <w:rsid w:val="00D8207D"/>
    <w:rsid w:val="00D966D0"/>
    <w:rsid w:val="00DB2505"/>
    <w:rsid w:val="00DC4199"/>
    <w:rsid w:val="00DC5F44"/>
    <w:rsid w:val="00DD130F"/>
    <w:rsid w:val="00DD2BD8"/>
    <w:rsid w:val="00DE55E3"/>
    <w:rsid w:val="00E1147E"/>
    <w:rsid w:val="00E26496"/>
    <w:rsid w:val="00E36127"/>
    <w:rsid w:val="00E47A4E"/>
    <w:rsid w:val="00E72DF0"/>
    <w:rsid w:val="00E935FA"/>
    <w:rsid w:val="00EC443C"/>
    <w:rsid w:val="00ED37C3"/>
    <w:rsid w:val="00EE6583"/>
    <w:rsid w:val="00EF3E83"/>
    <w:rsid w:val="00EF3EAE"/>
    <w:rsid w:val="00F040F6"/>
    <w:rsid w:val="00F1210D"/>
    <w:rsid w:val="00F269CC"/>
    <w:rsid w:val="00F27FA3"/>
    <w:rsid w:val="00F33C1F"/>
    <w:rsid w:val="00F62A47"/>
    <w:rsid w:val="00F76841"/>
    <w:rsid w:val="00F8121B"/>
    <w:rsid w:val="00F8374D"/>
    <w:rsid w:val="00F83C1B"/>
    <w:rsid w:val="00FB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D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D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EDF17-5379-47D6-866D-F0CF513059C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1F1D6B9-74CF-4BDE-B74A-61598813C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571</Words>
  <Characters>3432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Marta Marciniak</cp:lastModifiedBy>
  <cp:revision>8</cp:revision>
  <cp:lastPrinted>2026-01-27T10:16:00Z</cp:lastPrinted>
  <dcterms:created xsi:type="dcterms:W3CDTF">2026-06-03T06:56:00Z</dcterms:created>
  <dcterms:modified xsi:type="dcterms:W3CDTF">2026-06-09T10:39:00Z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e8fb73bc-c01c-470f-9086-d03ea29151ef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